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line="240" w:lineRule="auto"/>
        <w:jc w:val="both"/>
        <w:rPr>
          <w:rFonts w:ascii="Arial" w:cs="Arial" w:eastAsia="Arial" w:hAnsi="Arial"/>
          <w:b w:val="1"/>
          <w:bCs w:val="1"/>
        </w:rPr>
      </w:pPr>
      <w:bookmarkStart w:colFirst="0" w:colLast="0" w:name="_heading=h.gjdgxs" w:id="0"/>
      <w:bookmarkEnd w:id="0"/>
      <w:r w:rsidDel="00000000" w:rsidR="00000000" w:rsidRPr="00000000">
        <w:rPr>
          <w:rFonts w:ascii="Arial" w:cs="Arial" w:eastAsia="Arial" w:hAnsi="Arial"/>
          <w:b w:val="1"/>
          <w:bCs w:val="1"/>
          <w:rtl w:val="0"/>
        </w:rPr>
        <w:t xml:space="preserve">PRIVACY NOTICE </w:t>
      </w:r>
    </w:p>
    <w:p w:rsidR="00000000" w:rsidDel="00000000" w:rsidP="00000000" w:rsidRDefault="00000000" w:rsidRPr="00000000" w14:paraId="00000002">
      <w:pPr>
        <w:pageBreakBefore w:val="0"/>
        <w:spacing w:after="0" w:line="240"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25/02/2026</w:t>
      </w:r>
    </w:p>
    <w:p w:rsidR="00000000" w:rsidDel="00000000" w:rsidP="00000000" w:rsidRDefault="00000000" w:rsidRPr="00000000" w14:paraId="00000003">
      <w:pPr>
        <w:pageBreakBefore w:val="0"/>
        <w:spacing w:after="0" w:line="240" w:lineRule="auto"/>
        <w:jc w:val="both"/>
        <w:rPr>
          <w:rFonts w:ascii="Arial" w:cs="Arial" w:eastAsia="Arial" w:hAnsi="Arial"/>
          <w:b w:val="1"/>
          <w:bCs w:val="1"/>
          <w:sz w:val="18"/>
          <w:szCs w:val="18"/>
          <w:highlight w:val="yellow"/>
        </w:rPr>
      </w:pPr>
      <w:r w:rsidDel="00000000" w:rsidR="00000000" w:rsidRPr="00000000">
        <w:rPr>
          <w:rtl w:val="0"/>
        </w:rPr>
      </w:r>
    </w:p>
    <w:p w:rsidR="00000000" w:rsidDel="00000000" w:rsidP="00000000" w:rsidRDefault="00000000" w:rsidRPr="00000000" w14:paraId="00000004">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This information is meant to explain to you what kind of personal data we collect from Asan-chek app (“App”) and are used for which purposes. </w:t>
      </w:r>
    </w:p>
    <w:p w:rsidR="00000000" w:rsidDel="00000000" w:rsidP="00000000" w:rsidRDefault="00000000" w:rsidRPr="00000000" w14:paraId="00000005">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6">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Identity and contact details of the data controller</w:t>
      </w:r>
      <w:r w:rsidDel="00000000" w:rsidR="00000000" w:rsidRPr="00000000">
        <w:rPr>
          <w:rtl w:val="0"/>
        </w:rPr>
      </w:r>
    </w:p>
    <w:p w:rsidR="00000000" w:rsidDel="00000000" w:rsidP="00000000" w:rsidRDefault="00000000" w:rsidRPr="00000000" w14:paraId="00000007">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Roche Pars Ltd, Tehran, 19948 34592, Tehran Province, Iran email: </w:t>
      </w:r>
      <w:hyperlink r:id="rId7">
        <w:r w:rsidDel="00000000" w:rsidR="00000000" w:rsidRPr="00000000">
          <w:rPr>
            <w:rFonts w:ascii="Arial" w:cs="Arial" w:eastAsia="Arial" w:hAnsi="Arial"/>
            <w:color w:val="1155cc"/>
            <w:sz w:val="18"/>
            <w:szCs w:val="18"/>
            <w:u w:val="single"/>
            <w:rtl w:val="0"/>
          </w:rPr>
          <w:t xml:space="preserve">dja_dia.privacy@roche.com</w:t>
        </w:r>
      </w:hyperlink>
      <w:r w:rsidDel="00000000" w:rsidR="00000000" w:rsidRPr="00000000">
        <w:rPr>
          <w:rFonts w:ascii="Arial" w:cs="Arial" w:eastAsia="Arial" w:hAnsi="Arial"/>
          <w:sz w:val="18"/>
          <w:szCs w:val="18"/>
          <w:rtl w:val="0"/>
        </w:rPr>
        <w:t xml:space="preserve"> (“Roche”) is the data controller. </w:t>
      </w:r>
    </w:p>
    <w:p w:rsidR="00000000" w:rsidDel="00000000" w:rsidP="00000000" w:rsidRDefault="00000000" w:rsidRPr="00000000" w14:paraId="00000008">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Data subject categories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u w:val="none"/>
        </w:rPr>
      </w:pPr>
      <w:r w:rsidDel="00000000" w:rsidR="00000000" w:rsidRPr="00000000">
        <w:rPr>
          <w:rFonts w:ascii="Arial" w:cs="Arial" w:eastAsia="Arial" w:hAnsi="Arial"/>
          <w:sz w:val="18"/>
          <w:szCs w:val="18"/>
          <w:rtl w:val="0"/>
        </w:rPr>
        <w:t xml:space="preserve">This privacy notice applies to the processing of personal data in the context and for the purposes described below and in particular to the following data subject categories: Visitors and users (hereinafter referred to as “Users” or “you”)</w:t>
      </w:r>
      <w:r w:rsidDel="00000000" w:rsidR="00000000" w:rsidRPr="00000000">
        <w:rPr>
          <w:rFonts w:ascii="Arial" w:cs="Arial" w:eastAsia="Arial" w:hAnsi="Arial"/>
          <w:sz w:val="18"/>
          <w:szCs w:val="18"/>
          <w:highlight w:val="yellow"/>
          <w:rtl w:val="0"/>
        </w:rPr>
        <w:br w:type="textWrapping"/>
      </w:r>
      <w:r w:rsidDel="00000000" w:rsidR="00000000" w:rsidRPr="00000000">
        <w:rPr>
          <w:rtl w:val="0"/>
        </w:rPr>
      </w:r>
    </w:p>
    <w:p w:rsidR="00000000" w:rsidDel="00000000" w:rsidP="00000000" w:rsidRDefault="00000000" w:rsidRPr="00000000" w14:paraId="0000000B">
      <w:pPr>
        <w:pageBreakBefore w:val="0"/>
        <w:spacing w:after="0" w:line="240" w:lineRule="auto"/>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Purposes and legal basis for processing</w:t>
      </w:r>
    </w:p>
    <w:p w:rsidR="00000000" w:rsidDel="00000000" w:rsidP="00000000" w:rsidRDefault="00000000" w:rsidRPr="00000000" w14:paraId="0000000C">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This App does not require users to create an account, register, or log in. This App can be used without providing identifying information such as name, email address, phone number, or other contact details information. Roche does not access, collect, process, monitor, or store users’ personal data through the App. Therefore, without the user's personal data, no processing will take place (</w:t>
      </w:r>
      <w:r w:rsidDel="00000000" w:rsidR="00000000" w:rsidRPr="00000000">
        <w:rPr>
          <w:rFonts w:ascii="Arial" w:cs="Arial" w:eastAsia="Arial" w:hAnsi="Arial"/>
          <w:i w:val="1"/>
          <w:iCs w:val="1"/>
          <w:sz w:val="18"/>
          <w:szCs w:val="18"/>
          <w:rtl w:val="0"/>
        </w:rPr>
        <w:t xml:space="preserve">no legal basis is required and no purpose exists to process personal data</w:t>
      </w:r>
      <w:r w:rsidDel="00000000" w:rsidR="00000000" w:rsidRPr="00000000">
        <w:rPr>
          <w:rFonts w:ascii="Arial" w:cs="Arial" w:eastAsia="Arial" w:hAnsi="Arial"/>
          <w:sz w:val="18"/>
          <w:szCs w:val="18"/>
          <w:rtl w:val="0"/>
        </w:rPr>
        <w:t xml:space="preserve">).</w:t>
      </w:r>
    </w:p>
    <w:p w:rsidR="00000000" w:rsidDel="00000000" w:rsidP="00000000" w:rsidRDefault="00000000" w:rsidRPr="00000000" w14:paraId="0000000D">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E">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Categories of personal data processed</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All user's personal data, including medical information or other sensitive information are directly and voluntarily entered by the user into the App and are stored exclusively on the user’s device.Such data Is not transmitted to Roche; is not stored on external servers controlled by Roche and is not collected, monitored or processed by Roche.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Roche has no technical capability to remotely access, retrieve, or modify such locally stored data.</w:t>
      </w:r>
    </w:p>
    <w:p w:rsidR="00000000" w:rsidDel="00000000" w:rsidP="00000000" w:rsidRDefault="00000000" w:rsidRPr="00000000" w14:paraId="0000001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Cookies, Analytics, or External Web Content Services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The App does not use cookies or any similar storage mechanisms for tracking or analytics purposes. The App does not embed external web content, cookies, tracking pixels, analytics services, behavioral monitoring, or any external third‑party tracking mechanisms. </w:t>
      </w:r>
    </w:p>
    <w:p w:rsidR="00000000" w:rsidDel="00000000" w:rsidP="00000000" w:rsidRDefault="00000000" w:rsidRPr="00000000" w14:paraId="00000013">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Recipients of personal data and international data transfers</w:t>
      </w:r>
      <w:r w:rsidDel="00000000" w:rsidR="00000000" w:rsidRPr="00000000">
        <w:rPr>
          <w:rtl w:val="0"/>
        </w:rPr>
      </w:r>
    </w:p>
    <w:p w:rsidR="00000000" w:rsidDel="00000000" w:rsidP="00000000" w:rsidRDefault="00000000" w:rsidRPr="00000000" w14:paraId="00000014">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Roche does not access, collect, transmit, or store user’s personal data on any external servers, cloud service, or third‑party platform. The App operates entirely offline. All data is stored locally on the user’s device. The App does not connect to Roche or any other third party servers and does not transmit any personal data.</w:t>
      </w:r>
    </w:p>
    <w:p w:rsidR="00000000" w:rsidDel="00000000" w:rsidP="00000000" w:rsidRDefault="00000000" w:rsidRPr="00000000" w14:paraId="00000015">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6">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Storage period</w:t>
      </w:r>
      <w:r w:rsidDel="00000000" w:rsidR="00000000" w:rsidRPr="00000000">
        <w:rPr>
          <w:rtl w:val="0"/>
        </w:rPr>
      </w:r>
    </w:p>
    <w:p w:rsidR="00000000" w:rsidDel="00000000" w:rsidP="00000000" w:rsidRDefault="00000000" w:rsidRPr="00000000" w14:paraId="00000017">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All data entered into the App remains on your device indefinitely, until you choose to delete it. Roche does not impose any retention period or automatic deletion.</w:t>
      </w:r>
    </w:p>
    <w:p w:rsidR="00000000" w:rsidDel="00000000" w:rsidP="00000000" w:rsidRDefault="00000000" w:rsidRPr="00000000" w14:paraId="00000018">
      <w:pPr>
        <w:pageBreakBefore w:val="0"/>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9">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Information about your rights</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In accordance with applicable data privacy laws and regulations, please note that you have the right to request from Roche access to and rectification of your personal data as well as the right to data portability, if applicable, or erasure or restriction of processing of your personal data. Erasure or restriction of processing is only possible if and to the extent the processing of personal data is based on consent or legitimate interest. If data processing is based on consent, kindly note that you have the right to withdraw your consent at any time, however, without affecting the lawfulness of processing based on consent before its withdrawal.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However, noting that all your personal information is stored exclusively on your device, you have full control over your data. Roche does not have access to your personal data and therefore cannot delete, modify, or provide copies of your data.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As a result, Roche grants you the permission and ability to easily:</w:t>
      </w:r>
    </w:p>
    <w:p w:rsidR="00000000" w:rsidDel="00000000" w:rsidP="00000000" w:rsidRDefault="00000000" w:rsidRPr="00000000" w14:paraId="0000001E">
      <w:pPr>
        <w:numPr>
          <w:ilvl w:val="0"/>
          <w:numId w:val="1"/>
        </w:numPr>
        <w:spacing w:after="0" w:before="24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Access and view all data stored in the App at any time.</w:t>
      </w:r>
    </w:p>
    <w:p w:rsidR="00000000" w:rsidDel="00000000" w:rsidP="00000000" w:rsidRDefault="00000000" w:rsidRPr="00000000" w14:paraId="0000001F">
      <w:pPr>
        <w:numPr>
          <w:ilvl w:val="0"/>
          <w:numId w:val="1"/>
        </w:numPr>
        <w:spacing w:after="0" w:before="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Edit, update, or delete any data directly on your device.</w:t>
      </w:r>
    </w:p>
    <w:p w:rsidR="00000000" w:rsidDel="00000000" w:rsidP="00000000" w:rsidRDefault="00000000" w:rsidRPr="00000000" w14:paraId="00000020">
      <w:pPr>
        <w:numPr>
          <w:ilvl w:val="0"/>
          <w:numId w:val="1"/>
        </w:numPr>
        <w:spacing w:after="240" w:before="0" w:line="240" w:lineRule="auto"/>
        <w:ind w:left="720" w:hanging="36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Permanently remove all stored data by uninstalling the App or using the App’s “Delete Data” function.</w:t>
      </w:r>
    </w:p>
    <w:p w:rsidR="00000000" w:rsidDel="00000000" w:rsidP="00000000" w:rsidRDefault="00000000" w:rsidRPr="00000000" w14:paraId="00000021">
      <w:pPr>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For sending us a note to inquire or exercise your privacy rights, please see contact details in the section “Identity and contact details of the data controller” above.</w:t>
      </w:r>
    </w:p>
    <w:p w:rsidR="00000000" w:rsidDel="00000000" w:rsidP="00000000" w:rsidRDefault="00000000" w:rsidRPr="00000000" w14:paraId="00000022">
      <w:pPr>
        <w:spacing w:after="0" w:line="240" w:lineRule="auto"/>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3">
      <w:pPr>
        <w:spacing w:after="0" w:line="240" w:lineRule="auto"/>
        <w:jc w:val="both"/>
        <w:rPr>
          <w:rFonts w:ascii="Arial" w:cs="Arial" w:eastAsia="Arial" w:hAnsi="Arial"/>
          <w:sz w:val="18"/>
          <w:szCs w:val="18"/>
        </w:rPr>
      </w:pPr>
      <w:r w:rsidDel="00000000" w:rsidR="00000000" w:rsidRPr="00000000">
        <w:rPr>
          <w:rFonts w:ascii="Arial" w:cs="Arial" w:eastAsia="Arial" w:hAnsi="Arial"/>
          <w:b w:val="1"/>
          <w:bCs w:val="1"/>
          <w:sz w:val="18"/>
          <w:szCs w:val="18"/>
          <w:rtl w:val="0"/>
        </w:rPr>
        <w:t xml:space="preserve">Security</w:t>
        <w:br w:type="textWrapping"/>
      </w:r>
      <w:r w:rsidDel="00000000" w:rsidR="00000000" w:rsidRPr="00000000">
        <w:rPr>
          <w:rFonts w:ascii="Arial" w:cs="Arial" w:eastAsia="Arial" w:hAnsi="Arial"/>
          <w:sz w:val="18"/>
          <w:szCs w:val="18"/>
          <w:rtl w:val="0"/>
        </w:rPr>
        <w:t xml:space="preserve">You are responsible for securing your device and backing up locally stored data. Roche does not have access to remote backups or encryption keys and cannot recover lost data.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Data Source</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Personal data is added directly in the App by Users, either manually by entering information directly into the App, or via Bluetooth connection with supported hardware (e.g., a glucose meter) so the data transfer occurs directly between the user’s device and the hardware. Roche does not collect, transmit, access, or process this data externally.</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18"/>
          <w:szCs w:val="18"/>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Updates to this Privacy Notice</w:t>
      </w:r>
    </w:p>
    <w:p w:rsidR="00000000" w:rsidDel="00000000" w:rsidP="00000000" w:rsidRDefault="00000000" w:rsidRPr="00000000" w14:paraId="00000029">
      <w:pPr>
        <w:pageBreakBefore w:val="0"/>
        <w:spacing w:after="0" w:line="240" w:lineRule="auto"/>
        <w:jc w:val="both"/>
        <w:rPr>
          <w:rFonts w:ascii="Arial" w:cs="Arial" w:eastAsia="Arial" w:hAnsi="Arial"/>
          <w:sz w:val="18"/>
          <w:szCs w:val="18"/>
        </w:rPr>
      </w:pPr>
      <w:r w:rsidDel="00000000" w:rsidR="00000000" w:rsidRPr="00000000">
        <w:rPr>
          <w:rFonts w:ascii="Arial" w:cs="Arial" w:eastAsia="Arial" w:hAnsi="Arial"/>
          <w:sz w:val="18"/>
          <w:szCs w:val="18"/>
          <w:rtl w:val="0"/>
        </w:rPr>
        <w:t xml:space="preserve">Roche regularly revise this Privacy Notice. We recommend that you contact us or review this Privacy Notice regularly for any changes. The date on which this notice was last revised is 25/02/2026.</w:t>
      </w:r>
    </w:p>
    <w:p w:rsidR="00000000" w:rsidDel="00000000" w:rsidP="00000000" w:rsidRDefault="00000000" w:rsidRPr="00000000" w14:paraId="0000002A">
      <w:pPr>
        <w:pageBreakBefore w:val="0"/>
        <w:spacing w:after="0" w:line="240" w:lineRule="auto"/>
        <w:jc w:val="both"/>
        <w:rPr>
          <w:rFonts w:ascii="Arial" w:cs="Arial" w:eastAsia="Arial" w:hAnsi="Arial"/>
          <w:sz w:val="18"/>
          <w:szCs w:val="18"/>
        </w:rPr>
      </w:pPr>
      <w:r w:rsidDel="00000000" w:rsidR="00000000" w:rsidRPr="00000000">
        <w:rPr>
          <w:rtl w:val="0"/>
        </w:rPr>
      </w:r>
    </w:p>
    <w:sectPr>
      <w:pgSz w:h="16838" w:w="11906" w:orient="portrait"/>
      <w:pgMar w:bottom="1005" w:top="81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ja_dia.privacy@roch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rbTN74Ck3u9PVSD8JYasFw71aQ==">CgMxLjAyCGguZ2pkZ3hzOABqIwoUc3VnZ2VzdC41anc2a2htMnF3eWISC0FycGl0IFBhdGVsciExem1rd3paWkVPZ2xxUm1HTmUtbFVUeURKNDh1cXVUTUE=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